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3B4AF" w14:textId="2D6055C8" w:rsidR="00C25674" w:rsidRPr="00612E8D" w:rsidRDefault="002C1B1F" w:rsidP="00C25674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>NOTES ON KEATON</w:t>
      </w:r>
    </w:p>
    <w:p w14:paraId="7450D445" w14:textId="12D87606" w:rsidR="00E659FE" w:rsidRPr="00612E8D" w:rsidRDefault="00C25674" w:rsidP="00C25674">
      <w:pPr>
        <w:rPr>
          <w:b/>
          <w:bCs/>
          <w:sz w:val="24"/>
          <w:szCs w:val="24"/>
        </w:rPr>
      </w:pPr>
      <w:r w:rsidRPr="00612E8D">
        <w:rPr>
          <w:b/>
          <w:bCs/>
          <w:color w:val="FF0000"/>
          <w:sz w:val="24"/>
          <w:szCs w:val="24"/>
        </w:rPr>
        <w:t xml:space="preserve">merging of body and machine </w:t>
      </w:r>
      <w:r w:rsidRPr="00612E8D">
        <w:rPr>
          <w:b/>
          <w:bCs/>
          <w:sz w:val="24"/>
          <w:szCs w:val="24"/>
        </w:rPr>
        <w:t>involves renouncing will, allowing him/human to blend with machineries and be swept along with the device and its chain reactions</w:t>
      </w:r>
    </w:p>
    <w:p w14:paraId="1157765E" w14:textId="2D7ECB7A" w:rsidR="00C25674" w:rsidRPr="00612E8D" w:rsidRDefault="00C25674" w:rsidP="00C25674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>relate</w:t>
      </w:r>
      <w:r w:rsidR="002C1B1F" w:rsidRPr="00612E8D">
        <w:rPr>
          <w:b/>
          <w:bCs/>
          <w:sz w:val="24"/>
          <w:szCs w:val="24"/>
        </w:rPr>
        <w:t>s</w:t>
      </w:r>
      <w:r w:rsidRPr="00612E8D">
        <w:rPr>
          <w:b/>
          <w:bCs/>
          <w:sz w:val="24"/>
          <w:szCs w:val="24"/>
        </w:rPr>
        <w:t xml:space="preserve"> to </w:t>
      </w:r>
      <w:r w:rsidRPr="00612E8D">
        <w:rPr>
          <w:b/>
          <w:bCs/>
          <w:color w:val="FF0000"/>
          <w:sz w:val="24"/>
          <w:szCs w:val="24"/>
        </w:rPr>
        <w:t>abandoning subject/object polarity</w:t>
      </w:r>
      <w:r w:rsidRPr="00612E8D">
        <w:rPr>
          <w:b/>
          <w:bCs/>
          <w:sz w:val="24"/>
          <w:szCs w:val="24"/>
        </w:rPr>
        <w:t>.</w:t>
      </w:r>
      <w:r w:rsidR="00E659FE" w:rsidRPr="00612E8D">
        <w:rPr>
          <w:b/>
          <w:bCs/>
          <w:sz w:val="24"/>
          <w:szCs w:val="24"/>
        </w:rPr>
        <w:t xml:space="preserve"> The machine is a human construction.  Interaction of machine and human breaks down this distinction as well as object/subject dichotomy</w:t>
      </w:r>
    </w:p>
    <w:p w14:paraId="54FA600E" w14:textId="77777777" w:rsidR="00612E8D" w:rsidRPr="00612E8D" w:rsidRDefault="00C25674" w:rsidP="00E659FE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 xml:space="preserve">The </w:t>
      </w:r>
      <w:r w:rsidRPr="00612E8D">
        <w:rPr>
          <w:b/>
          <w:bCs/>
          <w:color w:val="FF0000"/>
          <w:sz w:val="24"/>
          <w:szCs w:val="24"/>
        </w:rPr>
        <w:t xml:space="preserve">mechanics of narrative are laid bare to demonstrate that the causal relation between events is contingent, not destiny.  </w:t>
      </w:r>
      <w:r w:rsidRPr="00612E8D">
        <w:rPr>
          <w:b/>
          <w:bCs/>
          <w:sz w:val="24"/>
          <w:szCs w:val="24"/>
        </w:rPr>
        <w:t xml:space="preserve">Use of natural disasters serves as mise </w:t>
      </w:r>
      <w:proofErr w:type="spellStart"/>
      <w:r w:rsidRPr="00612E8D">
        <w:rPr>
          <w:b/>
          <w:bCs/>
          <w:sz w:val="24"/>
          <w:szCs w:val="24"/>
        </w:rPr>
        <w:t>en</w:t>
      </w:r>
      <w:proofErr w:type="spellEnd"/>
      <w:r w:rsidRPr="00612E8D">
        <w:rPr>
          <w:b/>
          <w:bCs/>
          <w:sz w:val="24"/>
          <w:szCs w:val="24"/>
        </w:rPr>
        <w:t xml:space="preserve"> scene to demonstrate this.  Disconnectedness of </w:t>
      </w:r>
      <w:r w:rsidR="00F1660A" w:rsidRPr="00612E8D">
        <w:rPr>
          <w:b/>
          <w:bCs/>
          <w:sz w:val="24"/>
          <w:szCs w:val="24"/>
        </w:rPr>
        <w:t>R</w:t>
      </w:r>
      <w:r w:rsidRPr="00612E8D">
        <w:rPr>
          <w:b/>
          <w:bCs/>
          <w:sz w:val="24"/>
          <w:szCs w:val="24"/>
        </w:rPr>
        <w:t xml:space="preserve">ube Goldberg comic strip </w:t>
      </w:r>
      <w:r w:rsidR="00612E8D" w:rsidRPr="00612E8D">
        <w:rPr>
          <w:b/>
          <w:bCs/>
          <w:sz w:val="24"/>
          <w:szCs w:val="24"/>
        </w:rPr>
        <w:t xml:space="preserve">model of trajectory gag </w:t>
      </w:r>
      <w:r w:rsidRPr="00612E8D">
        <w:rPr>
          <w:b/>
          <w:bCs/>
          <w:sz w:val="24"/>
          <w:szCs w:val="24"/>
        </w:rPr>
        <w:t>exposes disconnectedness of modern life</w:t>
      </w:r>
      <w:r w:rsidR="002C1B1F" w:rsidRPr="00612E8D">
        <w:rPr>
          <w:b/>
          <w:bCs/>
          <w:sz w:val="24"/>
          <w:szCs w:val="24"/>
        </w:rPr>
        <w:t>.</w:t>
      </w:r>
      <w:r w:rsidR="00E659FE" w:rsidRPr="00612E8D">
        <w:rPr>
          <w:b/>
          <w:bCs/>
          <w:sz w:val="24"/>
          <w:szCs w:val="24"/>
        </w:rPr>
        <w:t xml:space="preserve"> </w:t>
      </w:r>
    </w:p>
    <w:p w14:paraId="2F46767B" w14:textId="617808E7" w:rsidR="00E659FE" w:rsidRPr="00612E8D" w:rsidRDefault="00E659FE" w:rsidP="00E659FE">
      <w:pPr>
        <w:rPr>
          <w:b/>
          <w:bCs/>
          <w:sz w:val="24"/>
          <w:szCs w:val="24"/>
        </w:rPr>
      </w:pPr>
      <w:r w:rsidRPr="00612E8D">
        <w:rPr>
          <w:b/>
          <w:bCs/>
          <w:color w:val="FF0000"/>
          <w:sz w:val="24"/>
          <w:szCs w:val="24"/>
        </w:rPr>
        <w:t xml:space="preserve">Gunning’s </w:t>
      </w:r>
      <w:r w:rsidR="00612E8D" w:rsidRPr="00612E8D">
        <w:rPr>
          <w:b/>
          <w:bCs/>
          <w:color w:val="FF0000"/>
          <w:sz w:val="24"/>
          <w:szCs w:val="24"/>
        </w:rPr>
        <w:t xml:space="preserve">notion of </w:t>
      </w:r>
      <w:r w:rsidRPr="00612E8D">
        <w:rPr>
          <w:b/>
          <w:bCs/>
          <w:color w:val="FF0000"/>
          <w:sz w:val="24"/>
          <w:szCs w:val="24"/>
        </w:rPr>
        <w:t xml:space="preserve">operational aesthetic </w:t>
      </w:r>
      <w:r w:rsidR="00612E8D" w:rsidRPr="00612E8D">
        <w:rPr>
          <w:b/>
          <w:bCs/>
          <w:color w:val="FF0000"/>
          <w:sz w:val="24"/>
          <w:szCs w:val="24"/>
        </w:rPr>
        <w:t xml:space="preserve">is </w:t>
      </w:r>
      <w:r w:rsidRPr="00612E8D">
        <w:rPr>
          <w:b/>
          <w:bCs/>
          <w:color w:val="FF0000"/>
          <w:sz w:val="24"/>
          <w:szCs w:val="24"/>
        </w:rPr>
        <w:t xml:space="preserve">applied to narrative itself: </w:t>
      </w:r>
      <w:r w:rsidRPr="00612E8D">
        <w:rPr>
          <w:b/>
          <w:bCs/>
          <w:sz w:val="24"/>
          <w:szCs w:val="24"/>
        </w:rPr>
        <w:t>disruptions bring to light how narrative works, i.e., the gag relies on cause effect structure, but follows recognizable causes with unexpected effects</w:t>
      </w:r>
    </w:p>
    <w:p w14:paraId="0440BA0D" w14:textId="219934B3" w:rsidR="00612E8D" w:rsidRPr="00612E8D" w:rsidRDefault="00612E8D" w:rsidP="00E659FE">
      <w:pPr>
        <w:rPr>
          <w:b/>
          <w:bCs/>
          <w:sz w:val="24"/>
          <w:szCs w:val="24"/>
        </w:rPr>
      </w:pPr>
    </w:p>
    <w:p w14:paraId="3D3C276C" w14:textId="77777777" w:rsidR="00E659FE" w:rsidRPr="00612E8D" w:rsidRDefault="00E659FE" w:rsidP="00E659FE">
      <w:pPr>
        <w:ind w:left="720"/>
        <w:rPr>
          <w:b/>
          <w:bCs/>
          <w:sz w:val="24"/>
          <w:szCs w:val="24"/>
        </w:rPr>
      </w:pPr>
    </w:p>
    <w:p w14:paraId="015E2204" w14:textId="2D1617CA" w:rsidR="002577FF" w:rsidRPr="00612E8D" w:rsidRDefault="002577FF" w:rsidP="002577FF">
      <w:pPr>
        <w:rPr>
          <w:b/>
          <w:bCs/>
          <w:sz w:val="24"/>
          <w:szCs w:val="24"/>
        </w:rPr>
      </w:pPr>
      <w:bookmarkStart w:id="0" w:name="_Hlk33511460"/>
      <w:r w:rsidRPr="00612E8D">
        <w:rPr>
          <w:b/>
          <w:bCs/>
          <w:sz w:val="24"/>
          <w:szCs w:val="24"/>
          <w:highlight w:val="yellow"/>
        </w:rPr>
        <w:t>TOM GUNNING</w:t>
      </w:r>
      <w:r w:rsidRPr="00612E8D">
        <w:rPr>
          <w:b/>
          <w:bCs/>
          <w:sz w:val="24"/>
          <w:szCs w:val="24"/>
        </w:rPr>
        <w:t xml:space="preserve">, </w:t>
      </w:r>
      <w:r w:rsidR="00E659FE" w:rsidRPr="00612E8D">
        <w:rPr>
          <w:b/>
          <w:bCs/>
          <w:sz w:val="24"/>
          <w:szCs w:val="24"/>
        </w:rPr>
        <w:t>“</w:t>
      </w:r>
      <w:r w:rsidRPr="00612E8D">
        <w:rPr>
          <w:b/>
          <w:bCs/>
          <w:sz w:val="24"/>
          <w:szCs w:val="24"/>
        </w:rPr>
        <w:t>THE ORIGINS OF AMERICAN FILM COMEDY,</w:t>
      </w:r>
      <w:r w:rsidR="00E659FE" w:rsidRPr="00612E8D">
        <w:rPr>
          <w:b/>
          <w:bCs/>
          <w:sz w:val="24"/>
          <w:szCs w:val="24"/>
        </w:rPr>
        <w:t>”</w:t>
      </w:r>
      <w:r w:rsidRPr="00612E8D">
        <w:rPr>
          <w:b/>
          <w:bCs/>
          <w:sz w:val="24"/>
          <w:szCs w:val="24"/>
        </w:rPr>
        <w:t xml:space="preserve"> IN </w:t>
      </w:r>
      <w:r w:rsidRPr="00612E8D">
        <w:rPr>
          <w:b/>
          <w:bCs/>
          <w:i/>
          <w:iCs/>
          <w:sz w:val="24"/>
          <w:szCs w:val="24"/>
        </w:rPr>
        <w:t>CLASSICAL HOLLYWOOD</w:t>
      </w:r>
      <w:r w:rsidRPr="00612E8D">
        <w:rPr>
          <w:b/>
          <w:bCs/>
          <w:sz w:val="24"/>
          <w:szCs w:val="24"/>
        </w:rPr>
        <w:t xml:space="preserve"> </w:t>
      </w:r>
      <w:r w:rsidR="00E659FE"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i/>
          <w:iCs/>
          <w:sz w:val="24"/>
          <w:szCs w:val="24"/>
        </w:rPr>
        <w:t>COMEDY</w:t>
      </w:r>
      <w:r w:rsidRPr="00612E8D">
        <w:rPr>
          <w:b/>
          <w:bCs/>
          <w:sz w:val="24"/>
          <w:szCs w:val="24"/>
        </w:rPr>
        <w:t xml:space="preserve">, </w:t>
      </w:r>
      <w:r w:rsidR="00E659FE" w:rsidRPr="00612E8D">
        <w:rPr>
          <w:b/>
          <w:bCs/>
          <w:sz w:val="24"/>
          <w:szCs w:val="24"/>
        </w:rPr>
        <w:t xml:space="preserve"> </w:t>
      </w:r>
      <w:r w:rsidRPr="00612E8D">
        <w:rPr>
          <w:b/>
          <w:bCs/>
          <w:sz w:val="24"/>
          <w:szCs w:val="24"/>
        </w:rPr>
        <w:t>ED. KARNICK &amp; JENKINS</w:t>
      </w:r>
    </w:p>
    <w:p w14:paraId="134BAFB3" w14:textId="77777777" w:rsidR="002577FF" w:rsidRPr="00612E8D" w:rsidRDefault="002577FF" w:rsidP="002577FF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>Machine as spectacle</w:t>
      </w:r>
    </w:p>
    <w:p w14:paraId="59A01B00" w14:textId="1E24485B" w:rsidR="002577FF" w:rsidRPr="00612E8D" w:rsidRDefault="002577FF" w:rsidP="002577FF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 xml:space="preserve">screening of first Lumiere brother first showing of </w:t>
      </w:r>
      <w:proofErr w:type="spellStart"/>
      <w:r w:rsidRPr="00612E8D">
        <w:rPr>
          <w:b/>
          <w:bCs/>
          <w:sz w:val="24"/>
          <w:szCs w:val="24"/>
        </w:rPr>
        <w:t>L’Arroseur</w:t>
      </w:r>
      <w:proofErr w:type="spellEnd"/>
      <w:r w:rsidRPr="00612E8D">
        <w:rPr>
          <w:b/>
          <w:bCs/>
          <w:sz w:val="24"/>
          <w:szCs w:val="24"/>
        </w:rPr>
        <w:t xml:space="preserve"> arrive: They came to see a new </w:t>
      </w:r>
      <w:r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sz w:val="24"/>
          <w:szCs w:val="24"/>
        </w:rPr>
        <w:tab/>
        <w:t xml:space="preserve">machine, the Cinematograph, and the films were merely a demonstration of its </w:t>
      </w:r>
      <w:r w:rsidR="00E659FE" w:rsidRPr="00612E8D">
        <w:rPr>
          <w:b/>
          <w:bCs/>
          <w:sz w:val="24"/>
          <w:szCs w:val="24"/>
        </w:rPr>
        <w:tab/>
      </w:r>
      <w:r w:rsidR="00E659FE"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sz w:val="24"/>
          <w:szCs w:val="24"/>
        </w:rPr>
        <w:t>process &amp; functioning.</w:t>
      </w:r>
    </w:p>
    <w:p w14:paraId="06B0A205" w14:textId="4F6458D5" w:rsidR="00E659FE" w:rsidRDefault="002577FF" w:rsidP="00E659FE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sz w:val="24"/>
          <w:szCs w:val="24"/>
        </w:rPr>
        <w:tab/>
        <w:t>This show biz strategy was called “operational aesthetic” by Neil Harris</w:t>
      </w:r>
    </w:p>
    <w:p w14:paraId="57B0CD7A" w14:textId="0593AEE6" w:rsidR="00FC66BF" w:rsidRPr="00612E8D" w:rsidRDefault="00FC66BF" w:rsidP="00E659F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One feature of this aesthetic is visible intelligibility: the elements and the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process must be legible on screen; hence the use of long shots.</w:t>
      </w:r>
    </w:p>
    <w:p w14:paraId="7F514C21" w14:textId="4F073E9C" w:rsidR="006F0C5A" w:rsidRPr="00612E8D" w:rsidRDefault="00E659FE" w:rsidP="00E659FE">
      <w:pPr>
        <w:spacing w:after="0"/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>The</w:t>
      </w:r>
      <w:r w:rsidR="006F0C5A" w:rsidRPr="00612E8D">
        <w:rPr>
          <w:b/>
          <w:bCs/>
          <w:sz w:val="24"/>
          <w:szCs w:val="24"/>
        </w:rPr>
        <w:t xml:space="preserve"> </w:t>
      </w:r>
      <w:r w:rsidR="002577FF" w:rsidRPr="00612E8D">
        <w:rPr>
          <w:b/>
          <w:bCs/>
          <w:sz w:val="24"/>
          <w:szCs w:val="24"/>
        </w:rPr>
        <w:t xml:space="preserve">gag provides non-psychological action. Hence </w:t>
      </w:r>
      <w:r w:rsidR="002C1B1F" w:rsidRPr="00612E8D">
        <w:rPr>
          <w:b/>
          <w:bCs/>
          <w:sz w:val="24"/>
          <w:szCs w:val="24"/>
        </w:rPr>
        <w:t xml:space="preserve">Henri </w:t>
      </w:r>
      <w:r w:rsidR="002577FF" w:rsidRPr="00612E8D">
        <w:rPr>
          <w:b/>
          <w:bCs/>
          <w:sz w:val="24"/>
          <w:szCs w:val="24"/>
        </w:rPr>
        <w:t xml:space="preserve">Bergson’s identification of comedy </w:t>
      </w:r>
    </w:p>
    <w:p w14:paraId="1CBAD575" w14:textId="5DA78976" w:rsidR="002577FF" w:rsidRPr="00612E8D" w:rsidRDefault="002577FF" w:rsidP="006F0C5A">
      <w:pPr>
        <w:ind w:left="1440"/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>with the mechanical:  the best gags unfold so that devices and human actants appear to perform like interlocking gears in a grand machine.</w:t>
      </w:r>
    </w:p>
    <w:p w14:paraId="47182D23" w14:textId="7A8D340A" w:rsidR="00006C81" w:rsidRPr="00612E8D" w:rsidRDefault="002577FF" w:rsidP="00E659FE">
      <w:pPr>
        <w:rPr>
          <w:b/>
          <w:bCs/>
          <w:sz w:val="24"/>
          <w:szCs w:val="24"/>
        </w:rPr>
      </w:pPr>
      <w:r w:rsidRPr="00612E8D">
        <w:rPr>
          <w:b/>
          <w:bCs/>
          <w:sz w:val="24"/>
          <w:szCs w:val="24"/>
        </w:rPr>
        <w:tab/>
      </w:r>
      <w:r w:rsidRPr="00612E8D">
        <w:rPr>
          <w:b/>
          <w:bCs/>
          <w:sz w:val="24"/>
          <w:szCs w:val="24"/>
        </w:rPr>
        <w:tab/>
      </w:r>
    </w:p>
    <w:p w14:paraId="3C7F9C89" w14:textId="51AA60A7" w:rsidR="00456848" w:rsidRPr="00612E8D" w:rsidRDefault="00456848" w:rsidP="00F1660A">
      <w:pPr>
        <w:ind w:left="1440"/>
        <w:rPr>
          <w:b/>
          <w:bCs/>
          <w:sz w:val="24"/>
          <w:szCs w:val="24"/>
        </w:rPr>
      </w:pPr>
    </w:p>
    <w:bookmarkEnd w:id="0"/>
    <w:p w14:paraId="7436A4AA" w14:textId="77777777" w:rsidR="00456848" w:rsidRPr="00612E8D" w:rsidRDefault="00456848" w:rsidP="00006C81">
      <w:pPr>
        <w:ind w:left="720"/>
        <w:rPr>
          <w:b/>
          <w:bCs/>
          <w:sz w:val="24"/>
          <w:szCs w:val="24"/>
        </w:rPr>
      </w:pPr>
    </w:p>
    <w:sectPr w:rsidR="00456848" w:rsidRPr="00612E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0C652" w14:textId="77777777" w:rsidR="00951152" w:rsidRDefault="00951152" w:rsidP="00D21A48">
      <w:pPr>
        <w:spacing w:after="0" w:line="240" w:lineRule="auto"/>
      </w:pPr>
      <w:r>
        <w:separator/>
      </w:r>
    </w:p>
  </w:endnote>
  <w:endnote w:type="continuationSeparator" w:id="0">
    <w:p w14:paraId="6B29DAD1" w14:textId="77777777" w:rsidR="00951152" w:rsidRDefault="00951152" w:rsidP="00D2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E1030" w14:textId="77777777" w:rsidR="00F133CF" w:rsidRDefault="00F133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72ED4" w14:textId="77777777" w:rsidR="00F133CF" w:rsidRDefault="00F133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E6AAC" w14:textId="77777777" w:rsidR="00F133CF" w:rsidRDefault="00F13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70010" w14:textId="77777777" w:rsidR="00951152" w:rsidRDefault="00951152" w:rsidP="00D21A48">
      <w:pPr>
        <w:spacing w:after="0" w:line="240" w:lineRule="auto"/>
      </w:pPr>
      <w:r>
        <w:separator/>
      </w:r>
    </w:p>
  </w:footnote>
  <w:footnote w:type="continuationSeparator" w:id="0">
    <w:p w14:paraId="41BD2C41" w14:textId="77777777" w:rsidR="00951152" w:rsidRDefault="00951152" w:rsidP="00D21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8BAD5" w14:textId="77777777" w:rsidR="00F133CF" w:rsidRDefault="00F133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56307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570C32" w14:textId="67AEEE40" w:rsidR="00D21A48" w:rsidRDefault="00D21A4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AF9D8B" w14:textId="0DA2505F" w:rsidR="00D21A48" w:rsidRDefault="00D21A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B4FC4" w14:textId="77777777" w:rsidR="00F133CF" w:rsidRDefault="00F133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64"/>
    <w:rsid w:val="00006C81"/>
    <w:rsid w:val="0002465A"/>
    <w:rsid w:val="00062BE5"/>
    <w:rsid w:val="00081130"/>
    <w:rsid w:val="000819E9"/>
    <w:rsid w:val="00091C82"/>
    <w:rsid w:val="000A422D"/>
    <w:rsid w:val="000A4C6B"/>
    <w:rsid w:val="000A4FE7"/>
    <w:rsid w:val="000E194D"/>
    <w:rsid w:val="000E3E92"/>
    <w:rsid w:val="000F77F0"/>
    <w:rsid w:val="001343D5"/>
    <w:rsid w:val="00157C0C"/>
    <w:rsid w:val="001973CA"/>
    <w:rsid w:val="00214140"/>
    <w:rsid w:val="002577FF"/>
    <w:rsid w:val="002C1B1F"/>
    <w:rsid w:val="002D6E7D"/>
    <w:rsid w:val="002E5E27"/>
    <w:rsid w:val="00312C72"/>
    <w:rsid w:val="0033269B"/>
    <w:rsid w:val="00360DFF"/>
    <w:rsid w:val="003835D7"/>
    <w:rsid w:val="00384295"/>
    <w:rsid w:val="003867D3"/>
    <w:rsid w:val="00417C81"/>
    <w:rsid w:val="00456247"/>
    <w:rsid w:val="00456848"/>
    <w:rsid w:val="004800E7"/>
    <w:rsid w:val="00482500"/>
    <w:rsid w:val="0048728A"/>
    <w:rsid w:val="00525C11"/>
    <w:rsid w:val="00554F86"/>
    <w:rsid w:val="00587BB4"/>
    <w:rsid w:val="00594FDB"/>
    <w:rsid w:val="00596379"/>
    <w:rsid w:val="00602BD4"/>
    <w:rsid w:val="00612E8D"/>
    <w:rsid w:val="00675743"/>
    <w:rsid w:val="006C6623"/>
    <w:rsid w:val="006F0C5A"/>
    <w:rsid w:val="007A0CD1"/>
    <w:rsid w:val="007B6494"/>
    <w:rsid w:val="00870AAA"/>
    <w:rsid w:val="008F6753"/>
    <w:rsid w:val="00914164"/>
    <w:rsid w:val="00920532"/>
    <w:rsid w:val="00944092"/>
    <w:rsid w:val="00951152"/>
    <w:rsid w:val="00954965"/>
    <w:rsid w:val="00980C05"/>
    <w:rsid w:val="009B2413"/>
    <w:rsid w:val="00A07D2F"/>
    <w:rsid w:val="00A21000"/>
    <w:rsid w:val="00AB6011"/>
    <w:rsid w:val="00AC02B1"/>
    <w:rsid w:val="00AC6012"/>
    <w:rsid w:val="00AD26C9"/>
    <w:rsid w:val="00B6721D"/>
    <w:rsid w:val="00BC352E"/>
    <w:rsid w:val="00C25674"/>
    <w:rsid w:val="00CB6908"/>
    <w:rsid w:val="00D072D2"/>
    <w:rsid w:val="00D204A9"/>
    <w:rsid w:val="00D21A48"/>
    <w:rsid w:val="00D346C0"/>
    <w:rsid w:val="00D608C7"/>
    <w:rsid w:val="00D8003C"/>
    <w:rsid w:val="00E0365A"/>
    <w:rsid w:val="00E23FBB"/>
    <w:rsid w:val="00E659FE"/>
    <w:rsid w:val="00E81142"/>
    <w:rsid w:val="00EB4765"/>
    <w:rsid w:val="00EC1CC5"/>
    <w:rsid w:val="00ED2A30"/>
    <w:rsid w:val="00ED6675"/>
    <w:rsid w:val="00EE4DB9"/>
    <w:rsid w:val="00F1304E"/>
    <w:rsid w:val="00F133CF"/>
    <w:rsid w:val="00F1660A"/>
    <w:rsid w:val="00F34647"/>
    <w:rsid w:val="00F36F44"/>
    <w:rsid w:val="00F84240"/>
    <w:rsid w:val="00FB1BB2"/>
    <w:rsid w:val="00FC3806"/>
    <w:rsid w:val="00FC66BF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971E9"/>
  <w15:chartTrackingRefBased/>
  <w15:docId w15:val="{F5924AC5-EABF-4A53-BA5E-45188F30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A48"/>
  </w:style>
  <w:style w:type="paragraph" w:styleId="Footer">
    <w:name w:val="footer"/>
    <w:basedOn w:val="Normal"/>
    <w:link w:val="FooterChar"/>
    <w:uiPriority w:val="99"/>
    <w:unhideWhenUsed/>
    <w:rsid w:val="00D21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A48"/>
  </w:style>
  <w:style w:type="paragraph" w:styleId="NoSpacing">
    <w:name w:val="No Spacing"/>
    <w:uiPriority w:val="1"/>
    <w:qFormat/>
    <w:rsid w:val="00954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Johnston</dc:creator>
  <cp:keywords/>
  <dc:description/>
  <cp:lastModifiedBy>Yasuoka, Anna</cp:lastModifiedBy>
  <cp:revision>2</cp:revision>
  <dcterms:created xsi:type="dcterms:W3CDTF">2020-09-18T22:22:00Z</dcterms:created>
  <dcterms:modified xsi:type="dcterms:W3CDTF">2020-09-18T22:22:00Z</dcterms:modified>
</cp:coreProperties>
</file>